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505"/>
      </w:tblGrid>
      <w:tr w:rsidR="003C0654" w:rsidRPr="009C2EFC" w:rsidTr="00CB6F7D">
        <w:trPr>
          <w:cantSplit/>
          <w:jc w:val="center"/>
        </w:trPr>
        <w:tc>
          <w:tcPr>
            <w:tcW w:w="1560" w:type="dxa"/>
          </w:tcPr>
          <w:p w:rsidR="003C0654" w:rsidRPr="00EE10FD" w:rsidRDefault="003C0654" w:rsidP="00CB6F7D">
            <w:pPr>
              <w:tabs>
                <w:tab w:val="left" w:pos="1702"/>
              </w:tabs>
              <w:ind w:right="-58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857250" cy="762000"/>
                  <wp:effectExtent l="19050" t="0" r="0" b="0"/>
                  <wp:docPr id="1" name="Εικόνα 4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3C0654" w:rsidRPr="009C2EFC" w:rsidRDefault="003C0654" w:rsidP="00CB6F7D">
            <w:pPr>
              <w:tabs>
                <w:tab w:val="left" w:pos="1702"/>
              </w:tabs>
              <w:ind w:right="-58"/>
              <w:rPr>
                <w:rFonts w:ascii="Courier New" w:hAnsi="Courier New"/>
                <w:sz w:val="32"/>
              </w:rPr>
            </w:pPr>
            <w:r w:rsidRPr="009C2EFC">
              <w:rPr>
                <w:rFonts w:ascii="Courier New" w:hAnsi="Courier New"/>
                <w:b/>
                <w:sz w:val="32"/>
              </w:rPr>
              <w:t>ΕΘΝΙΚΟ ΜΕΤΣΟΒΙΟ ΠΟΛΥΤΕΧΝΕΙΟ</w:t>
            </w:r>
          </w:p>
          <w:p w:rsidR="003C0654" w:rsidRPr="009C2EFC" w:rsidRDefault="003C0654" w:rsidP="00CB6F7D">
            <w:pPr>
              <w:tabs>
                <w:tab w:val="left" w:pos="1702"/>
              </w:tabs>
              <w:ind w:right="-58"/>
              <w:rPr>
                <w:rFonts w:ascii="Courier New" w:hAnsi="Courier New"/>
                <w:b/>
              </w:rPr>
            </w:pPr>
            <w:r w:rsidRPr="009C2EFC">
              <w:rPr>
                <w:rFonts w:ascii="Courier New" w:hAnsi="Courier New"/>
                <w:b/>
              </w:rPr>
              <w:t>ΓΕΝΙΚΗ ΔΙΕΥΘΥΝΣΗ ΔΙΟΙΚΗΤΙΚΗΣ ΣΤΗΡΙΞΗΣ &amp; ΣΠΟΥΔΩΝ</w:t>
            </w:r>
          </w:p>
          <w:p w:rsidR="003C0654" w:rsidRPr="009C2EFC" w:rsidRDefault="003C0654" w:rsidP="00CB6F7D">
            <w:pPr>
              <w:tabs>
                <w:tab w:val="left" w:pos="1702"/>
              </w:tabs>
              <w:ind w:right="-58"/>
              <w:rPr>
                <w:rFonts w:ascii="Courier New" w:hAnsi="Courier New"/>
                <w:b/>
              </w:rPr>
            </w:pPr>
            <w:r w:rsidRPr="009C2EFC">
              <w:rPr>
                <w:rFonts w:ascii="Courier New" w:hAnsi="Courier New"/>
                <w:b/>
              </w:rPr>
              <w:t>ΔΙΕΥΘΥΝΣΗ ΜΕΡΙΜΝΑΣ</w:t>
            </w:r>
          </w:p>
          <w:p w:rsidR="003C0654" w:rsidRPr="009C2EFC" w:rsidRDefault="003C0654" w:rsidP="00CB6F7D">
            <w:pPr>
              <w:tabs>
                <w:tab w:val="left" w:pos="1702"/>
              </w:tabs>
              <w:ind w:right="-58"/>
              <w:rPr>
                <w:rFonts w:ascii="Courier New" w:hAnsi="Courier New"/>
                <w:b/>
              </w:rPr>
            </w:pPr>
            <w:r w:rsidRPr="009C2EFC">
              <w:rPr>
                <w:rFonts w:ascii="Courier New" w:hAnsi="Courier New"/>
                <w:b/>
              </w:rPr>
              <w:t>ΤΜΗΜΑ ΦΟΙΤΗΤΙΚΗΣ ΜΕΡΙΜΝΑΣ</w:t>
            </w:r>
          </w:p>
          <w:p w:rsidR="003C0654" w:rsidRPr="009C2EFC" w:rsidRDefault="003C0654" w:rsidP="00CB6F7D">
            <w:pPr>
              <w:tabs>
                <w:tab w:val="left" w:pos="1702"/>
              </w:tabs>
              <w:ind w:right="-57"/>
            </w:pPr>
            <w:r w:rsidRPr="009C2EFC">
              <w:rPr>
                <w:sz w:val="22"/>
                <w:szCs w:val="22"/>
                <w:lang w:eastAsia="en-US"/>
              </w:rPr>
              <w:t>Ηρ. Πολυτεχνείου 9, Πολυτεχνειούπολη, Ζωγράφου, 157-80, Αθήνα, Τηλ. 210 7721928</w:t>
            </w:r>
          </w:p>
        </w:tc>
      </w:tr>
    </w:tbl>
    <w:p w:rsidR="003C0654" w:rsidRPr="005279D9" w:rsidRDefault="003C0654" w:rsidP="003C0654">
      <w:pPr>
        <w:spacing w:line="240" w:lineRule="atLeast"/>
        <w:rPr>
          <w:szCs w:val="20"/>
        </w:rPr>
      </w:pPr>
    </w:p>
    <w:p w:rsidR="003C0654" w:rsidRDefault="003C0654" w:rsidP="003C0654">
      <w:pPr>
        <w:spacing w:line="240" w:lineRule="atLeast"/>
        <w:ind w:left="5760"/>
      </w:pPr>
    </w:p>
    <w:p w:rsidR="003C0654" w:rsidRPr="00FD75B2" w:rsidRDefault="003C0654" w:rsidP="003C0654">
      <w:pPr>
        <w:spacing w:line="240" w:lineRule="atLeast"/>
        <w:ind w:left="6946" w:right="-626"/>
        <w:rPr>
          <w:color w:val="FF0000"/>
        </w:rPr>
      </w:pPr>
      <w:r w:rsidRPr="002C2070">
        <w:rPr>
          <w:lang w:val="en-US"/>
        </w:rPr>
        <w:t>A</w:t>
      </w:r>
      <w:r w:rsidRPr="002C2070">
        <w:t xml:space="preserve">θήνα,  </w:t>
      </w:r>
      <w:r w:rsidR="00625B25" w:rsidRPr="00625B25">
        <w:t>19.</w:t>
      </w:r>
      <w:r w:rsidR="00625B25" w:rsidRPr="00FD75B2">
        <w:t>06.2019</w:t>
      </w:r>
    </w:p>
    <w:p w:rsidR="003C0654" w:rsidRPr="002C2070" w:rsidRDefault="003C0654" w:rsidP="003C0654">
      <w:pPr>
        <w:spacing w:line="240" w:lineRule="atLeast"/>
        <w:ind w:left="5760"/>
        <w:rPr>
          <w:sz w:val="28"/>
          <w:szCs w:val="28"/>
        </w:rPr>
      </w:pPr>
    </w:p>
    <w:p w:rsidR="003C0654" w:rsidRPr="002C2070" w:rsidRDefault="003C0654" w:rsidP="003C0654"/>
    <w:p w:rsidR="00FD75B2" w:rsidRDefault="00FD75B2" w:rsidP="00FD75B2">
      <w:pPr>
        <w:pStyle w:val="Heading5"/>
        <w:rPr>
          <w:szCs w:val="28"/>
        </w:rPr>
      </w:pPr>
      <w:r>
        <w:rPr>
          <w:szCs w:val="28"/>
        </w:rPr>
        <w:t>Α Ν Α Κ Ο Ι Ν Ω Σ Η</w:t>
      </w:r>
    </w:p>
    <w:p w:rsidR="00FD75B2" w:rsidRDefault="00FD75B2" w:rsidP="00FD75B2">
      <w:pPr>
        <w:spacing w:line="240" w:lineRule="atLeast"/>
        <w:ind w:right="-625"/>
        <w:rPr>
          <w:sz w:val="28"/>
          <w:szCs w:val="28"/>
        </w:rPr>
      </w:pPr>
    </w:p>
    <w:p w:rsidR="00FD75B2" w:rsidRDefault="00FD75B2" w:rsidP="00FD75B2">
      <w:pPr>
        <w:tabs>
          <w:tab w:val="left" w:pos="1702"/>
        </w:tabs>
        <w:spacing w:before="120" w:line="360" w:lineRule="auto"/>
        <w:ind w:left="-142" w:right="-57"/>
        <w:jc w:val="both"/>
      </w:pPr>
      <w:r>
        <w:rPr>
          <w:bCs/>
        </w:rPr>
        <w:t>Σύμφωνα με την απόφαση της 6</w:t>
      </w:r>
      <w:r>
        <w:rPr>
          <w:bCs/>
          <w:vertAlign w:val="superscript"/>
        </w:rPr>
        <w:t>ης</w:t>
      </w:r>
      <w:r>
        <w:rPr>
          <w:bCs/>
        </w:rPr>
        <w:t xml:space="preserve">/2019 Συνεδρίασης της Συγκλήτου (11.06.2019), </w:t>
      </w:r>
      <w:r>
        <w:t xml:space="preserve">απονέμεται η υποτροφία </w:t>
      </w:r>
      <w:r>
        <w:rPr>
          <w:bCs/>
        </w:rPr>
        <w:t>«</w:t>
      </w:r>
      <w:r>
        <w:rPr>
          <w:b/>
          <w:bCs/>
        </w:rPr>
        <w:t>Χρ. Γκανιώτη-Παπαγεώργη</w:t>
      </w:r>
      <w:r>
        <w:rPr>
          <w:bCs/>
        </w:rPr>
        <w:t>»</w:t>
      </w:r>
      <w:r>
        <w:t xml:space="preserve"> </w:t>
      </w:r>
      <w:r>
        <w:rPr>
          <w:bCs/>
        </w:rPr>
        <w:t>για την επίδοση εισαγωγής στο ΕΜΠ έτους 2018</w:t>
      </w:r>
      <w:r>
        <w:t xml:space="preserve"> στον </w:t>
      </w:r>
      <w:r>
        <w:rPr>
          <w:bCs/>
        </w:rPr>
        <w:t xml:space="preserve">φοιτητή της </w:t>
      </w:r>
      <w:r>
        <w:t>Σχολής</w:t>
      </w:r>
      <w:r>
        <w:rPr>
          <w:bCs/>
        </w:rPr>
        <w:t xml:space="preserve"> Μηχανολόγων Μηχανικών</w:t>
      </w:r>
      <w:r>
        <w:rPr>
          <w:b/>
        </w:rPr>
        <w:t xml:space="preserve"> κ. Πολιά Σκεύο</w:t>
      </w:r>
      <w:r>
        <w:t xml:space="preserve"> του Αγησιλάου</w:t>
      </w:r>
      <w:r>
        <w:rPr>
          <w:bCs/>
        </w:rPr>
        <w:t>, επειδή πληροί τις προϋποθέσεις της εν λόγω υποτροφίας.</w:t>
      </w:r>
    </w:p>
    <w:p w:rsidR="00FD75B2" w:rsidRDefault="00FD75B2" w:rsidP="00FD75B2">
      <w:pPr>
        <w:tabs>
          <w:tab w:val="left" w:pos="1702"/>
        </w:tabs>
        <w:spacing w:before="120" w:line="360" w:lineRule="auto"/>
        <w:ind w:left="-142" w:right="-57"/>
        <w:jc w:val="both"/>
      </w:pPr>
      <w:r>
        <w:t>Θα εκδοθεί χρηματικό ένταλμα πληρωμής στο όνομά του, συνολικού ποσού τριών χιλιάδων εξακοσίων ευρώ (3.600,00€) από τη Δ/νση Οικονομικών Υπηρεσιών, μετά την έγκριση του διορισμού του από την Αποκεντρωμένη Διοίκηση Αττικής.</w:t>
      </w:r>
    </w:p>
    <w:p w:rsidR="00FD75B2" w:rsidRDefault="00FD75B2" w:rsidP="00FD75B2">
      <w:pPr>
        <w:pStyle w:val="BodyText"/>
        <w:tabs>
          <w:tab w:val="left" w:pos="1702"/>
        </w:tabs>
        <w:spacing w:before="120" w:line="360" w:lineRule="auto"/>
        <w:ind w:left="-142" w:right="-28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>Τυχόν ενστάσεις μπορούν να υποβληθούν στο</w:t>
      </w:r>
      <w:r>
        <w:rPr>
          <w:rFonts w:ascii="Times New Roman" w:hAnsi="Times New Roman"/>
          <w:bCs/>
          <w:szCs w:val="24"/>
        </w:rPr>
        <w:t xml:space="preserve"> Τμήμα Φοιτητικής Μέριμνας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μέχρι και τις 29.06.2019</w:t>
      </w:r>
      <w:r>
        <w:rPr>
          <w:rFonts w:ascii="Times New Roman" w:hAnsi="Times New Roman"/>
          <w:bCs/>
        </w:rPr>
        <w:t>.</w:t>
      </w:r>
    </w:p>
    <w:p w:rsidR="00FD75B2" w:rsidRDefault="00FD75B2" w:rsidP="00FD75B2">
      <w:pPr>
        <w:spacing w:before="120" w:line="360" w:lineRule="auto"/>
        <w:ind w:left="-142" w:right="-28"/>
        <w:jc w:val="both"/>
        <w:rPr>
          <w:sz w:val="22"/>
        </w:rPr>
      </w:pPr>
      <w:r>
        <w:rPr>
          <w:bCs/>
        </w:rPr>
        <w:t>Η απόφαση της Συγκλήτου και τα σχετικά παραστατικά για την επίδοση της εν λόγω υποτροφίας θα διαβιβασθούν στο Υπουργείο Παιδείας, Έρευνας &amp; Θρησκευμάτων και στην Αποκεντρωμένη Διοίκηση Αττικής για την τελική έγκριση. Σε περίπτωση που εγκριθεί η επίδοσή της, θα ενημερωθεί εγγράφως ο δικαιούχος.</w:t>
      </w:r>
    </w:p>
    <w:p w:rsidR="00DF0103" w:rsidRPr="000B6397" w:rsidRDefault="00DF0103" w:rsidP="00DF0103"/>
    <w:p w:rsidR="00DF0103" w:rsidRPr="009F5124" w:rsidRDefault="00DF0103" w:rsidP="00DF0103">
      <w:pPr>
        <w:spacing w:line="240" w:lineRule="atLeast"/>
        <w:rPr>
          <w:sz w:val="28"/>
          <w:szCs w:val="20"/>
        </w:rPr>
      </w:pPr>
    </w:p>
    <w:tbl>
      <w:tblPr>
        <w:tblW w:w="10065" w:type="dxa"/>
        <w:tblInd w:w="-318" w:type="dxa"/>
        <w:tblLook w:val="0000" w:firstRow="0" w:lastRow="0" w:firstColumn="0" w:lastColumn="0" w:noHBand="0" w:noVBand="0"/>
      </w:tblPr>
      <w:tblGrid>
        <w:gridCol w:w="5011"/>
        <w:gridCol w:w="5054"/>
      </w:tblGrid>
      <w:tr w:rsidR="00DF0103" w:rsidRPr="001E740D" w:rsidTr="00B70BEA">
        <w:tc>
          <w:tcPr>
            <w:tcW w:w="5011" w:type="dxa"/>
          </w:tcPr>
          <w:p w:rsidR="00DF0103" w:rsidRPr="001E740D" w:rsidRDefault="00DF0103" w:rsidP="00B70BEA">
            <w:pPr>
              <w:spacing w:line="240" w:lineRule="atLeast"/>
              <w:rPr>
                <w:b/>
                <w:bCs/>
              </w:rPr>
            </w:pPr>
          </w:p>
          <w:p w:rsidR="00DF0103" w:rsidRPr="001E740D" w:rsidRDefault="00DF0103" w:rsidP="00B70BEA">
            <w:pPr>
              <w:spacing w:line="240" w:lineRule="atLeast"/>
              <w:jc w:val="center"/>
              <w:rPr>
                <w:b/>
                <w:bCs/>
              </w:rPr>
            </w:pPr>
          </w:p>
          <w:p w:rsidR="00DF0103" w:rsidRPr="001E740D" w:rsidRDefault="00DF0103" w:rsidP="00B70BEA">
            <w:pPr>
              <w:spacing w:line="240" w:lineRule="atLeast"/>
              <w:jc w:val="center"/>
              <w:rPr>
                <w:b/>
                <w:bCs/>
              </w:rPr>
            </w:pPr>
          </w:p>
          <w:p w:rsidR="00DF0103" w:rsidRPr="001E740D" w:rsidRDefault="00DF0103" w:rsidP="00B70BEA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5054" w:type="dxa"/>
          </w:tcPr>
          <w:p w:rsidR="00DF0103" w:rsidRPr="001E740D" w:rsidRDefault="00DF0103" w:rsidP="00B70BEA">
            <w:pPr>
              <w:spacing w:line="240" w:lineRule="atLeast"/>
              <w:jc w:val="center"/>
              <w:rPr>
                <w:b/>
                <w:bCs/>
              </w:rPr>
            </w:pPr>
            <w:r w:rsidRPr="001E740D">
              <w:rPr>
                <w:b/>
                <w:bCs/>
                <w:sz w:val="22"/>
                <w:szCs w:val="22"/>
              </w:rPr>
              <w:t>ΜΕ ΕΝΤΟΛΗ ΤΟΥ ΠΡΥΤΑΝΗ</w:t>
            </w:r>
          </w:p>
          <w:p w:rsidR="00DF0103" w:rsidRPr="001E740D" w:rsidRDefault="00DF0103" w:rsidP="00B70BEA">
            <w:pPr>
              <w:spacing w:line="240" w:lineRule="atLeast"/>
              <w:jc w:val="center"/>
              <w:rPr>
                <w:b/>
                <w:bCs/>
              </w:rPr>
            </w:pPr>
            <w:r w:rsidRPr="001E740D">
              <w:rPr>
                <w:b/>
                <w:bCs/>
                <w:sz w:val="22"/>
                <w:szCs w:val="22"/>
              </w:rPr>
              <w:t>Ο ΠΡΟΪΣΤΑΜΕΝΟΣ ΤΗΣ</w:t>
            </w:r>
          </w:p>
          <w:p w:rsidR="00DF0103" w:rsidRPr="001E740D" w:rsidRDefault="00DF0103" w:rsidP="00B70BEA">
            <w:pPr>
              <w:spacing w:line="240" w:lineRule="atLeast"/>
              <w:jc w:val="center"/>
              <w:rPr>
                <w:b/>
                <w:bCs/>
              </w:rPr>
            </w:pPr>
            <w:r w:rsidRPr="001E740D">
              <w:rPr>
                <w:b/>
                <w:bCs/>
                <w:sz w:val="22"/>
                <w:szCs w:val="22"/>
              </w:rPr>
              <w:t xml:space="preserve">Δ/ΝΣΗΣ ΜΕΡΙΜΝΑΣ </w:t>
            </w:r>
          </w:p>
          <w:p w:rsidR="00DF0103" w:rsidRPr="001E740D" w:rsidRDefault="00DF0103" w:rsidP="00B70BEA">
            <w:pPr>
              <w:spacing w:line="240" w:lineRule="atLeast"/>
              <w:jc w:val="center"/>
              <w:rPr>
                <w:b/>
                <w:bCs/>
              </w:rPr>
            </w:pPr>
          </w:p>
          <w:p w:rsidR="00DF0103" w:rsidRPr="001E740D" w:rsidRDefault="00DF0103" w:rsidP="00B70BEA">
            <w:pPr>
              <w:spacing w:line="240" w:lineRule="atLeast"/>
              <w:jc w:val="center"/>
              <w:rPr>
                <w:b/>
                <w:bCs/>
              </w:rPr>
            </w:pPr>
          </w:p>
          <w:p w:rsidR="00DF0103" w:rsidRPr="001E740D" w:rsidRDefault="00DF0103" w:rsidP="00B70BEA">
            <w:pPr>
              <w:spacing w:line="240" w:lineRule="atLeast"/>
              <w:rPr>
                <w:b/>
                <w:bCs/>
              </w:rPr>
            </w:pPr>
          </w:p>
        </w:tc>
      </w:tr>
      <w:tr w:rsidR="00DF0103" w:rsidRPr="001E740D" w:rsidTr="00B70BEA">
        <w:tc>
          <w:tcPr>
            <w:tcW w:w="5011" w:type="dxa"/>
          </w:tcPr>
          <w:p w:rsidR="00DF0103" w:rsidRPr="001E740D" w:rsidRDefault="00DF0103" w:rsidP="00FE2642">
            <w:pPr>
              <w:spacing w:line="240" w:lineRule="atLeast"/>
              <w:rPr>
                <w:b/>
                <w:bCs/>
              </w:rPr>
            </w:pPr>
          </w:p>
        </w:tc>
        <w:tc>
          <w:tcPr>
            <w:tcW w:w="5054" w:type="dxa"/>
          </w:tcPr>
          <w:p w:rsidR="00DF0103" w:rsidRPr="001E740D" w:rsidRDefault="00DF0103" w:rsidP="00AF2128">
            <w:pPr>
              <w:spacing w:line="240" w:lineRule="atLeast"/>
              <w:jc w:val="center"/>
              <w:rPr>
                <w:b/>
                <w:bCs/>
              </w:rPr>
            </w:pPr>
            <w:r w:rsidRPr="001E740D">
              <w:rPr>
                <w:b/>
                <w:bCs/>
                <w:sz w:val="22"/>
                <w:szCs w:val="22"/>
              </w:rPr>
              <w:t>ΦΡ. ΒΟΡΤΕΛΙΝΟΣ</w:t>
            </w:r>
          </w:p>
        </w:tc>
      </w:tr>
    </w:tbl>
    <w:p w:rsidR="006155E0" w:rsidRPr="00DF0103" w:rsidRDefault="006155E0" w:rsidP="00FE2642"/>
    <w:sectPr w:rsidR="006155E0" w:rsidRPr="00DF0103" w:rsidSect="00C62F89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lasAria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89"/>
    <w:rsid w:val="00015AD6"/>
    <w:rsid w:val="00314FD8"/>
    <w:rsid w:val="003C0654"/>
    <w:rsid w:val="003D0D10"/>
    <w:rsid w:val="006155E0"/>
    <w:rsid w:val="00625B25"/>
    <w:rsid w:val="00660A50"/>
    <w:rsid w:val="006B08EC"/>
    <w:rsid w:val="008D449D"/>
    <w:rsid w:val="008F35C0"/>
    <w:rsid w:val="00AF2128"/>
    <w:rsid w:val="00C62F89"/>
    <w:rsid w:val="00D31E48"/>
    <w:rsid w:val="00D53D17"/>
    <w:rsid w:val="00DA3A45"/>
    <w:rsid w:val="00DF0103"/>
    <w:rsid w:val="00F57032"/>
    <w:rsid w:val="00FA0023"/>
    <w:rsid w:val="00FD210D"/>
    <w:rsid w:val="00FD75B2"/>
    <w:rsid w:val="00FE2642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2">
    <w:name w:val="heading 2"/>
    <w:basedOn w:val="Normal"/>
    <w:next w:val="Normal"/>
    <w:link w:val="Heading2Char"/>
    <w:qFormat/>
    <w:rsid w:val="00C62F89"/>
    <w:pPr>
      <w:keepNext/>
      <w:tabs>
        <w:tab w:val="left" w:pos="1702"/>
      </w:tabs>
      <w:spacing w:line="240" w:lineRule="atLeast"/>
      <w:ind w:right="-57"/>
      <w:jc w:val="both"/>
      <w:outlineLvl w:val="1"/>
    </w:pPr>
    <w:rPr>
      <w:rFonts w:ascii="Courier New" w:eastAsia="Arial Unicode MS" w:hAnsi="Courier New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C62F89"/>
    <w:pPr>
      <w:keepNext/>
      <w:spacing w:line="240" w:lineRule="atLeast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C62F89"/>
    <w:pPr>
      <w:keepNext/>
      <w:tabs>
        <w:tab w:val="left" w:pos="1702"/>
      </w:tabs>
      <w:ind w:right="-57"/>
      <w:outlineLvl w:val="5"/>
    </w:pPr>
    <w:rPr>
      <w:rFonts w:ascii="Courier New" w:eastAsia="Arial Unicode MS" w:hAnsi="Courier New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2F89"/>
    <w:rPr>
      <w:rFonts w:ascii="Courier New" w:eastAsia="Arial Unicode MS" w:hAnsi="Courier New" w:cs="Times New Roman"/>
      <w:b/>
      <w:sz w:val="28"/>
      <w:szCs w:val="20"/>
      <w:lang w:eastAsia="el-GR"/>
    </w:rPr>
  </w:style>
  <w:style w:type="character" w:customStyle="1" w:styleId="Heading5Char">
    <w:name w:val="Heading 5 Char"/>
    <w:basedOn w:val="DefaultParagraphFont"/>
    <w:link w:val="Heading5"/>
    <w:rsid w:val="00C62F89"/>
    <w:rPr>
      <w:rFonts w:ascii="Times New Roman" w:eastAsia="Times New Roman" w:hAnsi="Times New Roman" w:cs="Times New Roman"/>
      <w:b/>
      <w:sz w:val="28"/>
      <w:szCs w:val="24"/>
      <w:lang w:eastAsia="el-GR"/>
    </w:rPr>
  </w:style>
  <w:style w:type="character" w:customStyle="1" w:styleId="Heading6Char">
    <w:name w:val="Heading 6 Char"/>
    <w:basedOn w:val="DefaultParagraphFont"/>
    <w:link w:val="Heading6"/>
    <w:rsid w:val="00C62F89"/>
    <w:rPr>
      <w:rFonts w:ascii="Courier New" w:eastAsia="Arial Unicode MS" w:hAnsi="Courier New" w:cs="Times New Roman"/>
      <w:b/>
      <w:sz w:val="36"/>
      <w:szCs w:val="20"/>
      <w:lang w:eastAsia="el-GR"/>
    </w:rPr>
  </w:style>
  <w:style w:type="paragraph" w:styleId="BodyText">
    <w:name w:val="Body Text"/>
    <w:basedOn w:val="Normal"/>
    <w:link w:val="BodyTextChar"/>
    <w:rsid w:val="00C62F89"/>
    <w:pPr>
      <w:spacing w:line="240" w:lineRule="atLeast"/>
    </w:pPr>
    <w:rPr>
      <w:rFonts w:ascii="HellasArial" w:hAnsi="HellasArial"/>
      <w:szCs w:val="20"/>
    </w:rPr>
  </w:style>
  <w:style w:type="character" w:customStyle="1" w:styleId="BodyTextChar">
    <w:name w:val="Body Text Char"/>
    <w:basedOn w:val="DefaultParagraphFont"/>
    <w:link w:val="BodyText"/>
    <w:rsid w:val="00C62F89"/>
    <w:rPr>
      <w:rFonts w:ascii="HellasArial" w:eastAsia="Times New Roman" w:hAnsi="HellasArial" w:cs="Times New Roman"/>
      <w:sz w:val="24"/>
      <w:szCs w:val="20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F89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2">
    <w:name w:val="heading 2"/>
    <w:basedOn w:val="Normal"/>
    <w:next w:val="Normal"/>
    <w:link w:val="Heading2Char"/>
    <w:qFormat/>
    <w:rsid w:val="00C62F89"/>
    <w:pPr>
      <w:keepNext/>
      <w:tabs>
        <w:tab w:val="left" w:pos="1702"/>
      </w:tabs>
      <w:spacing w:line="240" w:lineRule="atLeast"/>
      <w:ind w:right="-57"/>
      <w:jc w:val="both"/>
      <w:outlineLvl w:val="1"/>
    </w:pPr>
    <w:rPr>
      <w:rFonts w:ascii="Courier New" w:eastAsia="Arial Unicode MS" w:hAnsi="Courier New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C62F89"/>
    <w:pPr>
      <w:keepNext/>
      <w:spacing w:line="240" w:lineRule="atLeast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C62F89"/>
    <w:pPr>
      <w:keepNext/>
      <w:tabs>
        <w:tab w:val="left" w:pos="1702"/>
      </w:tabs>
      <w:ind w:right="-57"/>
      <w:outlineLvl w:val="5"/>
    </w:pPr>
    <w:rPr>
      <w:rFonts w:ascii="Courier New" w:eastAsia="Arial Unicode MS" w:hAnsi="Courier New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2F89"/>
    <w:rPr>
      <w:rFonts w:ascii="Courier New" w:eastAsia="Arial Unicode MS" w:hAnsi="Courier New" w:cs="Times New Roman"/>
      <w:b/>
      <w:sz w:val="28"/>
      <w:szCs w:val="20"/>
      <w:lang w:eastAsia="el-GR"/>
    </w:rPr>
  </w:style>
  <w:style w:type="character" w:customStyle="1" w:styleId="Heading5Char">
    <w:name w:val="Heading 5 Char"/>
    <w:basedOn w:val="DefaultParagraphFont"/>
    <w:link w:val="Heading5"/>
    <w:rsid w:val="00C62F89"/>
    <w:rPr>
      <w:rFonts w:ascii="Times New Roman" w:eastAsia="Times New Roman" w:hAnsi="Times New Roman" w:cs="Times New Roman"/>
      <w:b/>
      <w:sz w:val="28"/>
      <w:szCs w:val="24"/>
      <w:lang w:eastAsia="el-GR"/>
    </w:rPr>
  </w:style>
  <w:style w:type="character" w:customStyle="1" w:styleId="Heading6Char">
    <w:name w:val="Heading 6 Char"/>
    <w:basedOn w:val="DefaultParagraphFont"/>
    <w:link w:val="Heading6"/>
    <w:rsid w:val="00C62F89"/>
    <w:rPr>
      <w:rFonts w:ascii="Courier New" w:eastAsia="Arial Unicode MS" w:hAnsi="Courier New" w:cs="Times New Roman"/>
      <w:b/>
      <w:sz w:val="36"/>
      <w:szCs w:val="20"/>
      <w:lang w:eastAsia="el-GR"/>
    </w:rPr>
  </w:style>
  <w:style w:type="paragraph" w:styleId="BodyText">
    <w:name w:val="Body Text"/>
    <w:basedOn w:val="Normal"/>
    <w:link w:val="BodyTextChar"/>
    <w:rsid w:val="00C62F89"/>
    <w:pPr>
      <w:spacing w:line="240" w:lineRule="atLeast"/>
    </w:pPr>
    <w:rPr>
      <w:rFonts w:ascii="HellasArial" w:hAnsi="HellasArial"/>
      <w:szCs w:val="20"/>
    </w:rPr>
  </w:style>
  <w:style w:type="character" w:customStyle="1" w:styleId="BodyTextChar">
    <w:name w:val="Body Text Char"/>
    <w:basedOn w:val="DefaultParagraphFont"/>
    <w:link w:val="BodyText"/>
    <w:rsid w:val="00C62F89"/>
    <w:rPr>
      <w:rFonts w:ascii="HellasArial" w:eastAsia="Times New Roman" w:hAnsi="HellasArial" w:cs="Times New Roman"/>
      <w:sz w:val="24"/>
      <w:szCs w:val="20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F89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Georgia Verykaki</cp:lastModifiedBy>
  <cp:revision>2</cp:revision>
  <dcterms:created xsi:type="dcterms:W3CDTF">2019-06-19T06:35:00Z</dcterms:created>
  <dcterms:modified xsi:type="dcterms:W3CDTF">2019-06-19T06:35:00Z</dcterms:modified>
</cp:coreProperties>
</file>